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5A" w:rsidRDefault="00F7545A" w:rsidP="00F7545A">
      <w:pPr>
        <w:spacing w:line="40" w:lineRule="atLeast"/>
        <w:ind w:left="5670"/>
        <w:rPr>
          <w:szCs w:val="24"/>
        </w:rPr>
      </w:pPr>
      <w:r>
        <w:rPr>
          <w:szCs w:val="24"/>
        </w:rPr>
        <w:t>УТВЕРЖДЕНО</w:t>
      </w:r>
    </w:p>
    <w:p w:rsidR="00F7545A" w:rsidRDefault="00F7545A" w:rsidP="00F7545A">
      <w:pPr>
        <w:spacing w:line="40" w:lineRule="atLeast"/>
        <w:ind w:left="5670"/>
        <w:rPr>
          <w:szCs w:val="24"/>
        </w:rPr>
      </w:pPr>
      <w:r>
        <w:rPr>
          <w:szCs w:val="24"/>
        </w:rPr>
        <w:t>Решением Президиума СРО А «МОПО»</w:t>
      </w:r>
    </w:p>
    <w:p w:rsidR="00F7545A" w:rsidRDefault="00F7545A" w:rsidP="00F7545A">
      <w:pPr>
        <w:spacing w:line="40" w:lineRule="atLeast"/>
        <w:ind w:left="5670"/>
        <w:rPr>
          <w:szCs w:val="24"/>
        </w:rPr>
      </w:pPr>
      <w:r>
        <w:rPr>
          <w:szCs w:val="24"/>
        </w:rPr>
        <w:t>Протокол № 5</w:t>
      </w:r>
      <w:r w:rsidR="00760E5A">
        <w:rPr>
          <w:szCs w:val="24"/>
        </w:rPr>
        <w:t>9</w:t>
      </w:r>
      <w:r>
        <w:rPr>
          <w:szCs w:val="24"/>
        </w:rPr>
        <w:t xml:space="preserve"> от «2</w:t>
      </w:r>
      <w:r w:rsidR="00760E5A">
        <w:rPr>
          <w:szCs w:val="24"/>
        </w:rPr>
        <w:t>4</w:t>
      </w:r>
      <w:r>
        <w:rPr>
          <w:szCs w:val="24"/>
        </w:rPr>
        <w:t>» декабря 201</w:t>
      </w:r>
      <w:r w:rsidR="00760E5A">
        <w:rPr>
          <w:szCs w:val="24"/>
        </w:rPr>
        <w:t>9</w:t>
      </w:r>
    </w:p>
    <w:p w:rsidR="0024732D" w:rsidRDefault="0024732D" w:rsidP="00F7545A">
      <w:pPr>
        <w:spacing w:line="40" w:lineRule="atLeast"/>
        <w:ind w:left="5670"/>
        <w:rPr>
          <w:szCs w:val="24"/>
        </w:rPr>
      </w:pPr>
    </w:p>
    <w:p w:rsidR="0024732D" w:rsidRDefault="0024732D" w:rsidP="00F7545A">
      <w:pPr>
        <w:spacing w:line="40" w:lineRule="atLeast"/>
        <w:ind w:left="5670"/>
        <w:rPr>
          <w:szCs w:val="24"/>
        </w:rPr>
      </w:pPr>
      <w:r>
        <w:rPr>
          <w:szCs w:val="24"/>
        </w:rPr>
        <w:t>ИЗМЕНЕИЯ УТВЕРЖДЕНЫ</w:t>
      </w:r>
    </w:p>
    <w:p w:rsidR="0024732D" w:rsidRDefault="0024732D" w:rsidP="0024732D">
      <w:pPr>
        <w:spacing w:line="40" w:lineRule="atLeast"/>
        <w:ind w:left="5670"/>
        <w:rPr>
          <w:szCs w:val="24"/>
        </w:rPr>
      </w:pPr>
      <w:r>
        <w:rPr>
          <w:szCs w:val="24"/>
        </w:rPr>
        <w:t>Решением Президиума СРО А «МОПО»</w:t>
      </w:r>
    </w:p>
    <w:p w:rsidR="0024732D" w:rsidRDefault="0024732D" w:rsidP="0024732D">
      <w:pPr>
        <w:spacing w:line="40" w:lineRule="atLeast"/>
        <w:ind w:left="5670"/>
        <w:rPr>
          <w:szCs w:val="24"/>
        </w:rPr>
      </w:pPr>
      <w:r>
        <w:rPr>
          <w:szCs w:val="24"/>
        </w:rPr>
        <w:t>Протокол № 60 от «30» декабря 2019</w:t>
      </w:r>
    </w:p>
    <w:p w:rsidR="00335B9D" w:rsidRDefault="00335B9D" w:rsidP="0024732D">
      <w:pPr>
        <w:spacing w:line="40" w:lineRule="atLeast"/>
        <w:ind w:left="5670"/>
        <w:rPr>
          <w:szCs w:val="24"/>
        </w:rPr>
      </w:pPr>
    </w:p>
    <w:p w:rsidR="00335B9D" w:rsidRDefault="00335B9D" w:rsidP="00335B9D">
      <w:pPr>
        <w:spacing w:line="40" w:lineRule="atLeast"/>
        <w:ind w:left="5670"/>
        <w:rPr>
          <w:szCs w:val="24"/>
        </w:rPr>
      </w:pPr>
      <w:r>
        <w:rPr>
          <w:szCs w:val="24"/>
        </w:rPr>
        <w:t>ИЗМЕНЕИЯ УТВЕРЖДЕНЫ</w:t>
      </w:r>
    </w:p>
    <w:p w:rsidR="00335B9D" w:rsidRDefault="00335B9D" w:rsidP="00335B9D">
      <w:pPr>
        <w:spacing w:line="40" w:lineRule="atLeast"/>
        <w:ind w:left="5670"/>
        <w:rPr>
          <w:szCs w:val="24"/>
        </w:rPr>
      </w:pPr>
      <w:r>
        <w:rPr>
          <w:szCs w:val="24"/>
        </w:rPr>
        <w:t>Решением Президиума СРО А «МОПО»</w:t>
      </w:r>
    </w:p>
    <w:p w:rsidR="00335B9D" w:rsidRDefault="00335B9D" w:rsidP="00335B9D">
      <w:pPr>
        <w:spacing w:line="40" w:lineRule="atLeast"/>
        <w:ind w:left="5670"/>
        <w:rPr>
          <w:szCs w:val="24"/>
        </w:rPr>
      </w:pPr>
      <w:r>
        <w:rPr>
          <w:szCs w:val="24"/>
        </w:rPr>
        <w:t>Протокол № 03 от «28» января 2020</w:t>
      </w:r>
    </w:p>
    <w:p w:rsidR="00A40FF8" w:rsidRDefault="00A40FF8" w:rsidP="00335B9D">
      <w:pPr>
        <w:spacing w:line="40" w:lineRule="atLeast"/>
        <w:ind w:left="5670"/>
        <w:rPr>
          <w:szCs w:val="24"/>
        </w:rPr>
      </w:pPr>
    </w:p>
    <w:p w:rsidR="00A40FF8" w:rsidRDefault="00A40FF8" w:rsidP="00A40FF8">
      <w:pPr>
        <w:spacing w:line="40" w:lineRule="atLeast"/>
        <w:ind w:left="5670"/>
        <w:rPr>
          <w:szCs w:val="24"/>
        </w:rPr>
      </w:pPr>
      <w:r>
        <w:rPr>
          <w:szCs w:val="24"/>
        </w:rPr>
        <w:t>ИЗМЕНЕИЯ УТВЕРЖДЕНЫ</w:t>
      </w:r>
    </w:p>
    <w:p w:rsidR="00A40FF8" w:rsidRDefault="00A40FF8" w:rsidP="00A40FF8">
      <w:pPr>
        <w:spacing w:line="40" w:lineRule="atLeast"/>
        <w:ind w:left="5670"/>
        <w:rPr>
          <w:szCs w:val="24"/>
        </w:rPr>
      </w:pPr>
      <w:r>
        <w:rPr>
          <w:szCs w:val="24"/>
        </w:rPr>
        <w:t>Решением Президиума СРО А «МОПО»</w:t>
      </w:r>
    </w:p>
    <w:p w:rsidR="00A40FF8" w:rsidRDefault="00A40FF8" w:rsidP="00A40FF8">
      <w:pPr>
        <w:spacing w:line="40" w:lineRule="atLeast"/>
        <w:ind w:left="5670"/>
        <w:rPr>
          <w:szCs w:val="24"/>
        </w:rPr>
      </w:pPr>
      <w:r>
        <w:rPr>
          <w:szCs w:val="24"/>
        </w:rPr>
        <w:t xml:space="preserve">Протокол № </w:t>
      </w:r>
      <w:r>
        <w:rPr>
          <w:szCs w:val="24"/>
          <w:lang w:val="en-US"/>
        </w:rPr>
        <w:t>17</w:t>
      </w:r>
      <w:r>
        <w:rPr>
          <w:szCs w:val="24"/>
        </w:rPr>
        <w:t xml:space="preserve"> от «28» </w:t>
      </w:r>
      <w:r>
        <w:rPr>
          <w:szCs w:val="24"/>
          <w:lang w:val="en-US"/>
        </w:rPr>
        <w:t>апреля</w:t>
      </w:r>
      <w:r>
        <w:rPr>
          <w:szCs w:val="24"/>
        </w:rPr>
        <w:t xml:space="preserve"> 2020</w:t>
      </w:r>
    </w:p>
    <w:p w:rsidR="00F7545A" w:rsidRDefault="00F7545A" w:rsidP="00F7545A">
      <w:pPr>
        <w:jc w:val="center"/>
        <w:rPr>
          <w:sz w:val="24"/>
          <w:szCs w:val="24"/>
        </w:rPr>
      </w:pPr>
    </w:p>
    <w:p w:rsidR="00F7545A" w:rsidRDefault="00F7545A" w:rsidP="00015FDF">
      <w:pPr>
        <w:jc w:val="center"/>
        <w:rPr>
          <w:sz w:val="24"/>
          <w:szCs w:val="24"/>
        </w:rPr>
      </w:pPr>
    </w:p>
    <w:p w:rsidR="00015FDF" w:rsidRPr="000B0E2C" w:rsidRDefault="00015FDF" w:rsidP="00015FDF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015FDF" w:rsidRDefault="00015FDF" w:rsidP="00015FDF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в области контроля</w:t>
      </w:r>
    </w:p>
    <w:p w:rsidR="00015FDF" w:rsidRDefault="00015FDF" w:rsidP="00015F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20</w:t>
      </w:r>
      <w:r w:rsidR="00D24719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777239" w:rsidRDefault="00777239" w:rsidP="00015FDF">
      <w:pPr>
        <w:jc w:val="center"/>
        <w:rPr>
          <w:sz w:val="24"/>
          <w:szCs w:val="24"/>
        </w:rPr>
      </w:pPr>
    </w:p>
    <w:p w:rsidR="00015FDF" w:rsidRDefault="00015FDF" w:rsidP="00015FDF">
      <w:pPr>
        <w:jc w:val="both"/>
        <w:rPr>
          <w:i/>
        </w:rPr>
      </w:pP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2693"/>
        <w:gridCol w:w="1421"/>
        <w:gridCol w:w="5242"/>
        <w:gridCol w:w="997"/>
      </w:tblGrid>
      <w:tr w:rsidR="003B0880" w:rsidRPr="00031774" w:rsidTr="00E6663A">
        <w:trPr>
          <w:jc w:val="center"/>
        </w:trPr>
        <w:tc>
          <w:tcPr>
            <w:tcW w:w="706" w:type="dxa"/>
            <w:vAlign w:val="center"/>
          </w:tcPr>
          <w:p w:rsidR="003B0880" w:rsidRPr="00031774" w:rsidRDefault="003B0880" w:rsidP="005C5077">
            <w:pPr>
              <w:jc w:val="center"/>
              <w:rPr>
                <w:b/>
                <w:sz w:val="14"/>
              </w:rPr>
            </w:pPr>
            <w:r w:rsidRPr="00031774">
              <w:rPr>
                <w:b/>
                <w:sz w:val="14"/>
              </w:rPr>
              <w:t>№ п/п</w:t>
            </w:r>
          </w:p>
        </w:tc>
        <w:tc>
          <w:tcPr>
            <w:tcW w:w="2693" w:type="dxa"/>
            <w:vAlign w:val="center"/>
          </w:tcPr>
          <w:p w:rsidR="003B0880" w:rsidRPr="00031774" w:rsidRDefault="003B0880" w:rsidP="005C5077">
            <w:pPr>
              <w:jc w:val="center"/>
              <w:rPr>
                <w:b/>
              </w:rPr>
            </w:pPr>
          </w:p>
          <w:p w:rsidR="00B459F2" w:rsidRDefault="00B459F2" w:rsidP="00B459F2">
            <w:pPr>
              <w:jc w:val="center"/>
              <w:rPr>
                <w:b/>
              </w:rPr>
            </w:pPr>
            <w:r w:rsidRPr="00031774">
              <w:rPr>
                <w:b/>
              </w:rPr>
              <w:t>Наименование члена Ассоциации</w:t>
            </w:r>
          </w:p>
          <w:p w:rsidR="00777239" w:rsidRPr="00031774" w:rsidRDefault="00777239" w:rsidP="005C5077">
            <w:pPr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 w:rsidR="003B0880" w:rsidRPr="00031774" w:rsidRDefault="003B0880" w:rsidP="005C5077">
            <w:pPr>
              <w:ind w:left="-57" w:right="-57"/>
              <w:jc w:val="center"/>
              <w:rPr>
                <w:b/>
              </w:rPr>
            </w:pPr>
          </w:p>
          <w:p w:rsidR="003B0880" w:rsidRPr="006E30A6" w:rsidRDefault="003B0880" w:rsidP="005C507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6E30A6">
              <w:rPr>
                <w:b/>
                <w:sz w:val="18"/>
                <w:szCs w:val="18"/>
              </w:rPr>
              <w:t>Филиал</w:t>
            </w:r>
          </w:p>
          <w:p w:rsidR="00760E5A" w:rsidRPr="00031774" w:rsidRDefault="00760E5A" w:rsidP="005C5077">
            <w:pPr>
              <w:ind w:left="-57" w:right="-57"/>
              <w:jc w:val="center"/>
              <w:rPr>
                <w:b/>
              </w:rPr>
            </w:pPr>
            <w:r w:rsidRPr="006E30A6">
              <w:rPr>
                <w:b/>
                <w:sz w:val="18"/>
                <w:szCs w:val="18"/>
              </w:rPr>
              <w:t>(подразделение</w:t>
            </w:r>
            <w:r>
              <w:rPr>
                <w:b/>
              </w:rPr>
              <w:t>)</w:t>
            </w:r>
          </w:p>
        </w:tc>
        <w:tc>
          <w:tcPr>
            <w:tcW w:w="5242" w:type="dxa"/>
            <w:vAlign w:val="center"/>
          </w:tcPr>
          <w:p w:rsidR="003B0880" w:rsidRPr="00031774" w:rsidRDefault="003B0880" w:rsidP="005C5077">
            <w:pPr>
              <w:ind w:left="-57" w:right="-57"/>
              <w:jc w:val="center"/>
              <w:rPr>
                <w:b/>
              </w:rPr>
            </w:pPr>
          </w:p>
          <w:p w:rsidR="003B0880" w:rsidRPr="00031774" w:rsidRDefault="003B0880" w:rsidP="005C5077">
            <w:pPr>
              <w:ind w:left="-57" w:right="-57"/>
              <w:jc w:val="center"/>
              <w:rPr>
                <w:b/>
              </w:rPr>
            </w:pPr>
            <w:r w:rsidRPr="00031774">
              <w:rPr>
                <w:b/>
              </w:rPr>
              <w:t>Предмет плановой проверки</w:t>
            </w:r>
          </w:p>
        </w:tc>
        <w:tc>
          <w:tcPr>
            <w:tcW w:w="997" w:type="dxa"/>
            <w:vAlign w:val="center"/>
          </w:tcPr>
          <w:p w:rsidR="003B0880" w:rsidRPr="00031774" w:rsidRDefault="003B0880" w:rsidP="005C5077">
            <w:pPr>
              <w:ind w:left="-57" w:right="-57"/>
              <w:jc w:val="center"/>
              <w:rPr>
                <w:b/>
                <w:sz w:val="14"/>
                <w:szCs w:val="16"/>
              </w:rPr>
            </w:pPr>
            <w:r w:rsidRPr="00031774">
              <w:rPr>
                <w:b/>
                <w:sz w:val="14"/>
                <w:szCs w:val="16"/>
              </w:rPr>
              <w:t>Период проведения проверок</w:t>
            </w:r>
          </w:p>
          <w:p w:rsidR="003B0880" w:rsidRPr="00031774" w:rsidRDefault="003B0880" w:rsidP="005C5077">
            <w:pPr>
              <w:ind w:left="-57" w:right="-57"/>
              <w:jc w:val="center"/>
              <w:rPr>
                <w:b/>
                <w:sz w:val="14"/>
                <w:szCs w:val="16"/>
              </w:rPr>
            </w:pPr>
            <w:r w:rsidRPr="00031774">
              <w:rPr>
                <w:b/>
                <w:sz w:val="14"/>
                <w:szCs w:val="16"/>
              </w:rPr>
              <w:t>(месяц)</w:t>
            </w:r>
          </w:p>
        </w:tc>
      </w:tr>
      <w:tr w:rsidR="00B459F2" w:rsidRPr="00031774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B459F2" w:rsidRPr="00031774" w:rsidRDefault="00B459F2" w:rsidP="00333E17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459F2" w:rsidRPr="006E30A6" w:rsidRDefault="00B459F2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</w:rPr>
              <w:t>ООО  «ДСК-Проект»</w:t>
            </w:r>
          </w:p>
        </w:tc>
        <w:tc>
          <w:tcPr>
            <w:tcW w:w="1421" w:type="dxa"/>
            <w:vMerge w:val="restart"/>
            <w:vAlign w:val="center"/>
          </w:tcPr>
          <w:p w:rsidR="00B459F2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B459F2" w:rsidRPr="00981585" w:rsidRDefault="00B459F2" w:rsidP="00333E17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B459F2" w:rsidRPr="00981585" w:rsidRDefault="00B459F2" w:rsidP="001D4663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5D1483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5D1483" w:rsidRPr="006E30A6" w:rsidRDefault="005D1483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B459F2" w:rsidRPr="00031774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B459F2" w:rsidRPr="00031774" w:rsidRDefault="00B459F2" w:rsidP="00333E17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B459F2" w:rsidRPr="006E30A6" w:rsidRDefault="00B459F2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B459F2" w:rsidRPr="00981585" w:rsidRDefault="00B459F2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B459F2" w:rsidRPr="00981585" w:rsidRDefault="00B459F2" w:rsidP="00333E17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B459F2" w:rsidRPr="006E30A6" w:rsidRDefault="00B459F2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B459F2" w:rsidRPr="00031774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B459F2" w:rsidRPr="00031774" w:rsidRDefault="00B459F2" w:rsidP="00333E17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B459F2" w:rsidRPr="006E30A6" w:rsidRDefault="00B459F2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B459F2" w:rsidRPr="00981585" w:rsidRDefault="00B459F2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B459F2" w:rsidRPr="00981585" w:rsidRDefault="00B459F2" w:rsidP="001D4663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B459F2" w:rsidRPr="006E30A6" w:rsidRDefault="00B459F2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 «Теплогазпроект»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АО «ПИ «МАПП»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институт «Мордовагроводпроект»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ФГБОУ ВО «МГУ им. Н.П. Огарева»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Проектный институт «Саранскгражданпроект»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«ПРОГРАММ-С»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</w:rPr>
              <w:t>ООО «Стройинжиниринг-С»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«Регион Энерго»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АО «ПИ «Мордовжилкоммунпроект»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АО «Проектный институт «Мордовстройпроект»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 Соблюдением членами Ассоциации обязательств по договорам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АО «Мордовский проектно-изыскательский институт»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«Проект РМ»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«ВодстройпроектМ»</w:t>
            </w:r>
          </w:p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«Мордовгражданпроект»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«Магма-Строй»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«Гипросвязь-Саранск»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«Проект-Сити»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«Саранская МК-89»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«Орбита 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«Базис»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АО Холдинговая компания «Саранскстройзаказчик»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ФГУП «СМУ-13 ФСИН РОССИИ»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2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ИП Гусарова Нина Николаевна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«Крымстрой»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«Служба</w:t>
            </w:r>
          </w:p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строительного контроля»</w:t>
            </w:r>
          </w:p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</w:t>
            </w:r>
          </w:p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«Саранскгражданпроект»</w:t>
            </w:r>
          </w:p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27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37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</w:t>
            </w:r>
          </w:p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«Краснослободскэнерго-ремонт»</w:t>
            </w:r>
          </w:p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37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37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«ППК»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«Трейд-Метал»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color w:val="000000"/>
                <w:sz w:val="18"/>
                <w:szCs w:val="18"/>
              </w:rPr>
              <w:t>ООО Инженерная компания «ИНТЕКО»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6D2E84" w:rsidRPr="00981585" w:rsidRDefault="006D2E84" w:rsidP="006D2E84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85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70"/>
          <w:jc w:val="center"/>
        </w:trPr>
        <w:tc>
          <w:tcPr>
            <w:tcW w:w="706" w:type="dxa"/>
            <w:vMerge w:val="restart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«ГРИФ»</w:t>
            </w:r>
          </w:p>
        </w:tc>
        <w:tc>
          <w:tcPr>
            <w:tcW w:w="1421" w:type="dxa"/>
            <w:vMerge w:val="restart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6D2E84" w:rsidRPr="00031774" w:rsidTr="00E6663A">
        <w:trPr>
          <w:trHeight w:val="169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169"/>
          <w:jc w:val="center"/>
        </w:trPr>
        <w:tc>
          <w:tcPr>
            <w:tcW w:w="706" w:type="dxa"/>
            <w:vMerge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«Центр экспертизы и проектирования объектов капитального строительства»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«СтройТЭК»</w:t>
            </w:r>
          </w:p>
          <w:p w:rsidR="006D2E84" w:rsidRPr="006E30A6" w:rsidRDefault="006D2E84" w:rsidP="006E30A6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«Материализация»</w:t>
            </w:r>
          </w:p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«ФЦГР ЭкоСтрой»</w:t>
            </w:r>
          </w:p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Кумакшев Сергей Александрович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«ЛИГА»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«ЭТК»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август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«Газспецстрой-М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август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«РМ Рейл РВС»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6D2E84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6D2E84" w:rsidRPr="00031774" w:rsidRDefault="006D2E84" w:rsidP="006D2E84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6D2E84" w:rsidRPr="006E30A6" w:rsidRDefault="006D2E84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СК «Сапфир»</w:t>
            </w:r>
          </w:p>
        </w:tc>
        <w:tc>
          <w:tcPr>
            <w:tcW w:w="1421" w:type="dxa"/>
            <w:vAlign w:val="center"/>
          </w:tcPr>
          <w:p w:rsidR="006D2E84" w:rsidRPr="00981585" w:rsidRDefault="006D2E84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Саранский филиал</w:t>
            </w:r>
          </w:p>
        </w:tc>
        <w:tc>
          <w:tcPr>
            <w:tcW w:w="5242" w:type="dxa"/>
            <w:vAlign w:val="center"/>
          </w:tcPr>
          <w:p w:rsidR="006D2E84" w:rsidRPr="00981585" w:rsidRDefault="006D2E84" w:rsidP="006D2E84">
            <w:pPr>
              <w:jc w:val="center"/>
              <w:rPr>
                <w:b/>
                <w:i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6D2E84" w:rsidRPr="006E30A6" w:rsidRDefault="006D2E84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Владимиров О.М.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"ТДЛ АнТа"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«Спектр»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«Трест Спецавтоматика»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ТПО «Ульяновскархпроект»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“ВАНТЕС”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«Ульяновский ГИПРОАВИАПРОМ»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«Кангро-Проект»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«Ульяновскгражданпроект»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“Институт Гипротрансмост-Ульяновск”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“Ульяновский механический завод”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“Симбирск-Рем-Сервис”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“Приволжск-НИПиНефть”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“БРИГ”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“АКБ-73”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ООО“КуйбышевГидроПроект”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«Автономные Системы Теплоснабжения»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 Соблюдением членами Ассоциации обязательств по договорам подряда на выполнение подготовку проектной документации,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«ЖилПроект»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«Компания СТАНД'АРТ»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ОГКП «АСК»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"Технолинк"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«Союз Энергетиков Поволжья»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"СТЭ ДУС"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"Энергосеть"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760E5A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031774" w:rsidRDefault="00760E5A" w:rsidP="00760E5A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"Симбирск-Теплосервис"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760E5A" w:rsidRPr="00981585" w:rsidRDefault="00760E5A" w:rsidP="0098158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760E5A" w:rsidRPr="006E30A6" w:rsidRDefault="00760E5A" w:rsidP="006E30A6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9966C1">
              <w:rPr>
                <w:b/>
                <w:i/>
                <w:sz w:val="18"/>
                <w:szCs w:val="18"/>
              </w:rPr>
              <w:t>АО “Имущественная Корпорация Ульяновской области”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«АИ ГРУПП»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«Симбирск проект- ИЦ»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ОГКП «Корпорация развития коммунального комплекса Ульяновской области»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Самышкин В.Н.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«ТСК Волга»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Группа компаний “Сота Телеком”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«Смарт-Инвест»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август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«ОХРАНА»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ППК "Готика"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"Атмис"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"Энергомониторинг"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544DDF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F7777C" w:rsidRDefault="009966C1" w:rsidP="009966C1">
            <w:pPr>
              <w:ind w:left="-57" w:right="-57"/>
              <w:jc w:val="center"/>
              <w:rPr>
                <w:b/>
                <w:bCs/>
                <w:i/>
              </w:rPr>
            </w:pPr>
            <w:r w:rsidRPr="00F7777C">
              <w:rPr>
                <w:b/>
                <w:bCs/>
                <w:i/>
              </w:rPr>
              <w:t>ООО «ЭнергоХолдинг»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vAlign w:val="center"/>
          </w:tcPr>
          <w:p w:rsidR="009966C1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1) С</w:t>
            </w:r>
            <w:r w:rsidRPr="00015FDF">
              <w:rPr>
                <w:b/>
                <w:bCs/>
                <w:i/>
                <w:sz w:val="16"/>
                <w:szCs w:val="16"/>
              </w:rPr>
              <w:t>облюдение</w:t>
            </w:r>
            <w:r>
              <w:rPr>
                <w:b/>
                <w:bCs/>
                <w:i/>
                <w:sz w:val="16"/>
                <w:szCs w:val="16"/>
              </w:rPr>
              <w:t xml:space="preserve"> членами Ассоциации условий членства</w:t>
            </w:r>
          </w:p>
          <w:p w:rsidR="009966C1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Default="009966C1" w:rsidP="009966C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“Профстайл”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Ширшов Ю.К.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Ульяновский филиал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«МичАрх»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spacing w:before="40" w:after="4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«АвАрх»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«ПРОЕКТ – АТС»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«СтройЦентр-К1»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«Аркадий»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«Газпроект-Т»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«Стальпроект»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«Регионпроект»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«Модульные котельные-Н»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335B9D" w:rsidRDefault="00335B9D" w:rsidP="009966C1">
            <w:pPr>
              <w:ind w:left="-247" w:right="-57" w:firstLine="190"/>
              <w:jc w:val="center"/>
              <w:rPr>
                <w:b/>
              </w:rPr>
            </w:pP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 Соблюдением членами Ассоциации обязательств по договорам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«ТЭП»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«СтройПроектСервис»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“Проект-Сервис-Т”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«Стройэнергия»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«Э.П.М.»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«Третий Рим»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20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«СтройОптТорг»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20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“Аркада”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ТООО «АЭН» МПНР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«Стройгаз»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«Напряжение»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«Корпорация развития Тамбовской области»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«Коммунпроектинвест»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«Дизайн-проект»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«ЗАВКОМ-ИНЖИНИРИНГ»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«ЗАВКОМ»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«Проект-сервис»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«Коммунэнерго»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«ТНТЦСА»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ФГБОУ ВО «ТГТУ»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«Магистраль»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</w:t>
            </w:r>
          </w:p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«Дорпроект»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«ТАМАК»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«ТЭК»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«СМУ- 4»</w:t>
            </w:r>
          </w:p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«Гидропроект»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3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3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0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«Строй-Плюс»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Хорев В.И.</w:t>
            </w:r>
          </w:p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«Тамбовпроект»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«ЗКО»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КПТО «Капиталстрой»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«ТамбовТеплоГаз»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 «Тамбовкоммунпроект»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«Ростехпроект»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0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Резервуарный завод  «ВЕССЕЛ»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43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«АС-нова»</w:t>
            </w:r>
          </w:p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E73F15" w:rsidRDefault="00E73F15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E73F15" w:rsidRPr="00031774" w:rsidTr="00ED17C8">
        <w:trPr>
          <w:trHeight w:val="351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МКУ «ИСЦ»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59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И.п. Рекунова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59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МКУ «Центр развития ЖКХ и СИ г. Моршанска»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59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«Мичуринскспецстрой»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59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 для Вас»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59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«СпиртПромПроект»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67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«СВЯЗЬ-ТАМБОВ»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67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«Стройизыскания»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  <w:bookmarkStart w:id="0" w:name="_GoBack"/>
            <w:bookmarkEnd w:id="0"/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E73F15" w:rsidRPr="00031774" w:rsidTr="00ED17C8">
        <w:trPr>
          <w:trHeight w:val="367"/>
          <w:jc w:val="center"/>
        </w:trPr>
        <w:tc>
          <w:tcPr>
            <w:tcW w:w="706" w:type="dxa"/>
            <w:vAlign w:val="center"/>
          </w:tcPr>
          <w:p w:rsidR="00E73F15" w:rsidRPr="00031774" w:rsidRDefault="00E73F15" w:rsidP="00E73F15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E73F15" w:rsidRPr="006E30A6" w:rsidRDefault="00E73F15" w:rsidP="00E73F15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E73F15" w:rsidRPr="006E30A6" w:rsidRDefault="00E73F15" w:rsidP="00E73F15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lastRenderedPageBreak/>
              <w:t>«Пандора-Групп»</w:t>
            </w:r>
          </w:p>
        </w:tc>
        <w:tc>
          <w:tcPr>
            <w:tcW w:w="1421" w:type="dxa"/>
            <w:vAlign w:val="center"/>
          </w:tcPr>
          <w:p w:rsidR="00E73F15" w:rsidRPr="00981585" w:rsidRDefault="00E73F15" w:rsidP="00E73F15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lastRenderedPageBreak/>
              <w:t>Тамбовский филиал</w:t>
            </w:r>
          </w:p>
        </w:tc>
        <w:tc>
          <w:tcPr>
            <w:tcW w:w="5242" w:type="dxa"/>
            <w:vAlign w:val="center"/>
          </w:tcPr>
          <w:p w:rsidR="00E73F15" w:rsidRPr="00981585" w:rsidRDefault="00E73F15" w:rsidP="00E73F15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</w:tcPr>
          <w:p w:rsidR="00E73F15" w:rsidRDefault="00E73F15" w:rsidP="00E73F15">
            <w:pPr>
              <w:jc w:val="center"/>
            </w:pPr>
            <w:r w:rsidRPr="00A656C6">
              <w:rPr>
                <w:b/>
                <w:lang w:val="en-US"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«Энергосервисный центр»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tabs>
                <w:tab w:val="left" w:pos="7095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ind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«Стройтелеком»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«МеталлКаркас»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«Стронг Билдингс»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«Стройпроектинжиниринг»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Тамбовский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«Автодорога»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contextualSpacing/>
              <w:jc w:val="center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316F6" w:rsidRDefault="001316F6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contextualSpacing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4"/>
                <w:szCs w:val="4"/>
              </w:rPr>
            </w:pP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“Автодорпроект”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316F6" w:rsidRDefault="001316F6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contextualSpacing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4"/>
                <w:szCs w:val="4"/>
              </w:rPr>
            </w:pP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«СК» БАЗИС»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316F6" w:rsidRDefault="001316F6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contextualSpacing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4"/>
                <w:szCs w:val="4"/>
              </w:rPr>
            </w:pP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“АМ Александра Бреусова”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316F6" w:rsidRDefault="001316F6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contextualSpacing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4"/>
                <w:szCs w:val="4"/>
              </w:rPr>
            </w:pPr>
          </w:p>
          <w:p w:rsidR="009966C1" w:rsidRPr="00981585" w:rsidRDefault="009966C1" w:rsidP="009966C1">
            <w:pPr>
              <w:contextualSpacing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ППФ «Газпроектсервис»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A6081" w:rsidRDefault="001A6081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«Горводоканал»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A6081" w:rsidRDefault="001A6081" w:rsidP="009966C1">
            <w:pPr>
              <w:ind w:left="-247" w:firstLine="190"/>
              <w:jc w:val="center"/>
              <w:rPr>
                <w:b/>
                <w:lang w:val="en-US"/>
              </w:rPr>
            </w:pPr>
            <w:r w:rsidRPr="006E30A6">
              <w:rPr>
                <w:b/>
              </w:rPr>
              <w:t>А</w:t>
            </w:r>
            <w:r w:rsidR="009966C1" w:rsidRPr="006E30A6">
              <w:rPr>
                <w:b/>
              </w:rPr>
              <w:t>прель</w:t>
            </w:r>
            <w:r>
              <w:rPr>
                <w:b/>
                <w:lang w:val="en-US"/>
              </w:rPr>
              <w:t>/исключена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«Гидродорпроект»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A6081" w:rsidRDefault="001A6081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ПО «ГИПРОМАШ»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1A6081" w:rsidRDefault="001A6081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«ДРСУ»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544DDF" w:rsidRDefault="00544DDF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4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«Зодчий»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544DDF" w:rsidRDefault="00544DDF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59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59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«Исток-Экспертиза»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544DDF" w:rsidRDefault="00544DDF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599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«ИПК»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«ИНТЭКС»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ПСП «Комплекс»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«КЭСК»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88198E" w:rsidRDefault="0088198E" w:rsidP="009966C1">
            <w:pPr>
              <w:ind w:left="-24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НПФ «КРУГ»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“Магистраль”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«Мостдорпроект»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“МОДУЛЬ”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“Облкоммунжилпроект”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45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6E30A6">
              <w:rPr>
                <w:b/>
                <w:i/>
                <w:sz w:val="18"/>
                <w:szCs w:val="18"/>
              </w:rPr>
              <w:t>МУП “ОГСАГиТИ”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45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“Фирма “Оттим-Проект”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23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Пензенский государственный университет архитектуры и строительства, ПГУАС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23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“Пензагропроект”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“Пензаземпроект”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«Пенза-Проект»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институт «Пензсельстройпроект»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“ПензТИСИЗ”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3)Соблюдением членами Ассоциации обязательств по договорам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«ПОВОЛЖПРОЕКТ»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АНО «Приволжский»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ЭКЦ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«Проектстрой»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СК «Промышленное строительство»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“РисанПроект”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НПП «Рубин»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«Сетевая компания»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7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НПК СпецПроектМонтаж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27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«Строй-Партнер»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70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СураПроектМонтаж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«Строймаркет»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СМФ «ТВСвязь»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«Термогаз»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НПП «Титан»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«Феникс»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 НПП «Химмаш-Старт»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45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“АРХИТЕКТУРНАЯ МАСТЕРСКАЯ Л.М. ХОДОСА”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45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ЦЕСИС «НИКИРЭТ»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«ЦеСИС Монтаж»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«Эколог»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«Экострой»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“Энергетика-</w:t>
            </w:r>
            <w:smartTag w:uri="urn:schemas-microsoft-com:office:smarttags" w:element="metricconverter">
              <w:smartTagPr>
                <w:attr w:name="ProductID" w:val="2007”"/>
              </w:smartTagPr>
              <w:r w:rsidRPr="006E30A6">
                <w:rPr>
                  <w:b/>
                  <w:i/>
                  <w:sz w:val="18"/>
                  <w:szCs w:val="18"/>
                </w:rPr>
                <w:t>2007”</w:t>
              </w:r>
            </w:smartTag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ind w:lef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60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«ПОЖЦЕНТР»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Пензенский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членства;</w:t>
            </w:r>
          </w:p>
          <w:p w:rsidR="009966C1" w:rsidRPr="00981585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2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«Центр исследований строительных конструкций и материалов» (ООО «Центр ИСК и М»)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82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«Мещерский научно-технический центр»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6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Темников Александр Юрьевич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3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«Интерстар Строй»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НПП «Тепловодохран»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«РПТП «Гранит»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«Управление С»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«ПИ «Главгипрогор»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0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«Рязанский проектный институт»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845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1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«ИНТЕРСТАР 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894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«АрхСтройПроект»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6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«Рязанграждан-проект»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2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754D59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«Точный результат»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754D59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1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«Графит»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1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«Институт «Станкопрессмаш-проект»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0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АНО «ТИСЭН»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4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 xml:space="preserve">ООО «Проектно-монтажный </w:t>
            </w:r>
            <w:r w:rsidRPr="006E30A6">
              <w:rPr>
                <w:b/>
                <w:i/>
                <w:sz w:val="18"/>
                <w:szCs w:val="18"/>
              </w:rPr>
              <w:lastRenderedPageBreak/>
              <w:t>центр»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lastRenderedPageBreak/>
              <w:t xml:space="preserve">Рязанский 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791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«СК «Панорама»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tabs>
                <w:tab w:val="left" w:pos="1197"/>
              </w:tabs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6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8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 «ПИ «Рязаньагропром-спецпроект»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85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56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«Бриз»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849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6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«РЭЦ»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7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6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«ПРОМФАРМ»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7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9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«Рязанская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МК №25»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723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61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 «Мещерская акварель»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 xml:space="preserve">Рязанский 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филиал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spacing w:before="100" w:beforeAutospacing="1" w:after="100" w:afterAutospacing="1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554"/>
          <w:jc w:val="center"/>
        </w:trPr>
        <w:tc>
          <w:tcPr>
            <w:tcW w:w="706" w:type="dxa"/>
            <w:vMerge/>
            <w:tcBorders>
              <w:bottom w:val="single" w:sz="4" w:space="0" w:color="000000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46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«Промграждан-проект-2»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9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«ПИ «Промграждан-проект»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7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«ПК Зеленая каска»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23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6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«НЕТКОМ»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20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9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«ПЦ «Кристалл»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F35950" w:rsidTr="00E6663A">
        <w:trPr>
          <w:trHeight w:val="8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«Энергосвязьсервис»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F35950" w:rsidTr="00E6663A">
        <w:trPr>
          <w:trHeight w:val="1651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</w:p>
        </w:tc>
      </w:tr>
      <w:tr w:rsidR="009966C1" w:rsidRPr="00F35950" w:rsidTr="00E6663A">
        <w:trPr>
          <w:trHeight w:val="5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фирма "Газтерм"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F35950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F35950" w:rsidTr="00E6663A">
        <w:trPr>
          <w:trHeight w:val="10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«Домен»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F35950" w:rsidTr="00E6663A">
        <w:trPr>
          <w:trHeight w:val="19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F35950" w:rsidTr="00E6663A">
        <w:trPr>
          <w:trHeight w:val="6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«ПМП «Электросистемы»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F35950" w:rsidTr="00E6663A">
        <w:trPr>
          <w:trHeight w:val="71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F35950" w:rsidTr="00E6663A">
        <w:trPr>
          <w:trHeight w:val="23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«Связь-Ирга»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F35950" w:rsidTr="00E6663A">
        <w:trPr>
          <w:trHeight w:val="10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F35950" w:rsidTr="00E6663A">
        <w:trPr>
          <w:trHeight w:val="11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«Проектный институт «Ника и Ко»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F35950" w:rsidTr="00E6663A">
        <w:trPr>
          <w:trHeight w:val="22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6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«ЭнергоТехЦентр»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6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«Космос»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13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5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ТАПМ «Град»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3)Соблюдением членами Ассоциации обязательств по договорам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15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«Ремстройпроект»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5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«Рязаньпроект»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ИНН 6229050468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7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"Энергосервис"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406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3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«КОНТРАКТ СЕРВИС»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1848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28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«Институт «Рязаньагровод-проект»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5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"НПФ "Специальные промышленные технологии"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22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6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"Рязаньпромпроект"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24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5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lastRenderedPageBreak/>
              <w:t>«Сильвер Телеком»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lastRenderedPageBreak/>
              <w:t xml:space="preserve">Рязанский 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19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7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«АРХ-ОФИС»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22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"ПИ "Рязаньагропром-проект"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5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"КапиталСтройПроект"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Архитектурное бюро "А-студио"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0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«ГРАЖДАНПРОЕКТ»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1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4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«ТЕХНОЛОГИИ БУДУЩЕГО»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19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2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«Институт по проектированию «Промгражданпроектъ»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19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 "Рязаньпроект"  ИНН 6230064730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8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«Инициатива»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76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«Институт «Рязаньпроект»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7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«Промбезопасность»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0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«ЛИДЕР-СТРОЙ»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«СПЕЦСТРОЙ-КОМПЛЕКТ»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41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A73E55">
        <w:trPr>
          <w:trHeight w:val="20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</w:tcPr>
          <w:p w:rsidR="009966C1" w:rsidRPr="00A73E55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A73E55">
              <w:rPr>
                <w:b/>
                <w:i/>
                <w:sz w:val="18"/>
                <w:szCs w:val="18"/>
              </w:rPr>
              <w:t>ИП Русаков Иван Николаевич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F35950" w:rsidRDefault="009966C1" w:rsidP="009966C1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  <w:r w:rsidRPr="00F35950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F35950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членства;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A73E55" w:rsidRDefault="009966C1" w:rsidP="009966C1">
            <w:pPr>
              <w:jc w:val="center"/>
              <w:rPr>
                <w:b/>
              </w:rPr>
            </w:pPr>
            <w:r w:rsidRPr="00A73E55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202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242" w:type="dxa"/>
            <w:vAlign w:val="center"/>
          </w:tcPr>
          <w:p w:rsidR="009966C1" w:rsidRPr="00F35950" w:rsidRDefault="009966C1" w:rsidP="009966C1">
            <w:pPr>
              <w:ind w:left="-57"/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2)Соблюдение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</w:t>
            </w:r>
            <w:r w:rsidRPr="00F35950">
              <w:rPr>
                <w:b/>
                <w:bCs/>
                <w:i/>
                <w:sz w:val="16"/>
                <w:szCs w:val="16"/>
              </w:rPr>
              <w:t>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3)</w:t>
            </w:r>
            <w:r w:rsidRPr="00F35950">
              <w:rPr>
                <w:b/>
                <w:bCs/>
                <w:i/>
                <w:sz w:val="16"/>
                <w:szCs w:val="16"/>
              </w:rPr>
              <w:t xml:space="preserve">Соблюдением членами Ассоциации обязательств </w:t>
            </w:r>
            <w:r>
              <w:rPr>
                <w:b/>
                <w:bCs/>
                <w:i/>
                <w:sz w:val="16"/>
                <w:szCs w:val="16"/>
              </w:rPr>
              <w:t xml:space="preserve">по договорам </w:t>
            </w:r>
            <w:r>
              <w:rPr>
                <w:b/>
                <w:bCs/>
                <w:i/>
                <w:sz w:val="16"/>
                <w:szCs w:val="16"/>
              </w:rPr>
              <w:lastRenderedPageBreak/>
              <w:t xml:space="preserve">подряда на подготовку </w:t>
            </w:r>
            <w:r w:rsidRPr="00F35950">
              <w:rPr>
                <w:b/>
                <w:bCs/>
                <w:i/>
                <w:sz w:val="16"/>
                <w:szCs w:val="16"/>
              </w:rPr>
              <w:t>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A73E55" w:rsidRDefault="009966C1" w:rsidP="009966C1">
            <w:pPr>
              <w:ind w:left="-247" w:firstLine="190"/>
              <w:jc w:val="center"/>
              <w:rPr>
                <w:b/>
              </w:rPr>
            </w:pPr>
            <w:r w:rsidRPr="00A73E55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«Промстройпроект»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«Интерформ-проект»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«ИИК «Развитие»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МУП "РГРЭС"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«ЗВЕЗДА ЭНЕРГО»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«Современные системы безопасности»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«ГЕОМЕТРИЯ»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"АПМ «Капитель»"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«КПВР «Сплав»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4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left="0" w:firstLine="0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Головачев Андрей Валерьевич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Рязанский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1)Соблюдение членами Ассоциации условий членства</w:t>
            </w:r>
          </w:p>
          <w:p w:rsidR="009966C1" w:rsidRPr="00981585" w:rsidRDefault="009966C1" w:rsidP="009966C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544DDF">
        <w:trPr>
          <w:trHeight w:val="885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«ВолгаХим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«Волжские коммунальные системы»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“Дедал”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«Парус»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335B9D" w:rsidP="009966C1">
            <w:pPr>
              <w:ind w:left="-247" w:right="-57" w:firstLine="19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«Капитальный 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«ЦМА»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«Д.А.Н.»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«Техтрансстрой»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«НПО ПромБезЭкспертиза»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«Вектор безопасности»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«Архитектурно-конструкторское бюро»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«КВАЛИТЕТ»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«ФГЗ+»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«КапиталЪ»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«Глоботэк»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 «Промзернопроект»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«Вертикаль»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«ПРОМГРАЖДАНПРОЕКТ»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“Эксперт-Проект”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«ГАЗСЕРВИС»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«Центральная строительная лаборатория г.Тольятти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«Союз-Строй»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ИПЦ «Альтернатива»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НПФ «ВТ инжиниринг»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«НИВА-СТРОЙ»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«Волга 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ТД «Ставропольхимстрой»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«Проектирование и реновации»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«СКБ»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«ВДТ-Сервис»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ИЦ «СЭП»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«ЛАвр»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«АХМАДИЕВ ТОНАПО ИНЖИНИРИНГ»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Центр проектирования и дизайна «Проект-Поволжье»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«Строймонтаж»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«Полимер»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«СтройЭнергетика»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«Инвест-4»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«Стройтехкомп»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«СМР»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«ПОЛИМЕР-САМАРА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«ЭфЛайт»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ПК «Пятый океан»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“ЭНЕРГЕТИКА И СВЯЗЬ СТРОИТЕЛЬСТВА”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«Ампер»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«МОНТАЖНАЯ СЕТЕВАЯ КОМПАНИЯ»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«Сотис»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«Автоматизированные системы»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«ЭКОР»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«Волжское проектное управление»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«Регион-Проект»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«ПРОНС»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«ТЭСТ»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«ПромЭнергоКомфорт»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ПАО «Тольяттиазот»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“Центральная строительная лаборатория г.Тольятти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«СВСК»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«СтройНефтеХим-Инжиниринг»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«ЭКОСТРОЙ»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</w:t>
            </w:r>
            <w:r w:rsidRPr="006E30A6">
              <w:rPr>
                <w:b/>
                <w:i/>
                <w:sz w:val="18"/>
                <w:szCs w:val="18"/>
                <w:lang w:val="en-US"/>
              </w:rPr>
              <w:t>[</w:t>
            </w:r>
            <w:r w:rsidRPr="006E30A6">
              <w:rPr>
                <w:b/>
                <w:i/>
                <w:sz w:val="18"/>
                <w:szCs w:val="18"/>
              </w:rPr>
              <w:t>Бэ</w:t>
            </w:r>
            <w:r w:rsidRPr="006E30A6">
              <w:rPr>
                <w:b/>
                <w:i/>
                <w:sz w:val="18"/>
                <w:szCs w:val="18"/>
                <w:lang w:val="en-US"/>
              </w:rPr>
              <w:t>]</w:t>
            </w:r>
            <w:r w:rsidRPr="006E30A6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«ТНИИХИМПРОЕКТ»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«ГЕОПРОЕКТ»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«СтройНефтеХим-Проект»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shd w:val="clear" w:color="auto" w:fill="FFFFFF" w:themeFill="background1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ПО «Салют»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НПО «Альянс»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«Полистрой»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 xml:space="preserve">ОАО </w:t>
            </w:r>
            <w:r w:rsidRPr="006E30A6">
              <w:rPr>
                <w:b/>
                <w:i/>
                <w:sz w:val="18"/>
                <w:szCs w:val="18"/>
                <w:lang w:val="en-US"/>
              </w:rPr>
              <w:t>“</w:t>
            </w:r>
            <w:r w:rsidRPr="006E30A6">
              <w:rPr>
                <w:b/>
                <w:i/>
                <w:sz w:val="18"/>
                <w:szCs w:val="18"/>
              </w:rPr>
              <w:t>ТЕВИС</w:t>
            </w:r>
            <w:r w:rsidRPr="006E30A6">
              <w:rPr>
                <w:b/>
                <w:i/>
                <w:sz w:val="18"/>
                <w:szCs w:val="18"/>
                <w:lang w:val="en-US"/>
              </w:rPr>
              <w:t>”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«ОПОРА»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«ОРЭС г.Тольятти»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«ОЭЗ ППТ «Тольятти»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«Новые строительные технологии»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 Быт Газ»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«ПРОНСпроект»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ИГ «ЭЛИРС»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«ТОМЕТ»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«Промстройпроект»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«СоПОТ»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  <w:tab w:val="left" w:pos="317"/>
              </w:tabs>
              <w:ind w:hanging="644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ПКГ «Профиль»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По Самарской области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«ЭМИН»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НИиПИ «СНГП»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«АрхСтрой-Проект»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«ЭМОКО»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«Газтехкомплект»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«АВВ ПЛЮС»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«Техсовет»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«АЛЬЯНСЭНЕРГО»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«СИП»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«СМИ»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«Безопасность»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  <w:bCs/>
                <w:i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«ЦНИиП-МНК»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«МастерКом»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«СтройЭко»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«НП «ЦМА»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«Инновационная Платформа»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НПК Биотехполимер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«СпецСтройИнжиниринг»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0869A3" w:rsidRDefault="009966C1" w:rsidP="009966C1">
            <w:pPr>
              <w:pStyle w:val="a5"/>
              <w:numPr>
                <w:ilvl w:val="0"/>
                <w:numId w:val="1"/>
              </w:numPr>
              <w:ind w:right="-249" w:hanging="644"/>
              <w:jc w:val="center"/>
              <w:rPr>
                <w:b/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«Связьэнергосервис»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Волжско-Камский филиал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ind w:hanging="61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</w:rPr>
              <w:t>ООО «Петропроект»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“Санкт-Петербургский”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488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hanging="61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«АКБ»Вайс»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981585">
              <w:rPr>
                <w:b/>
                <w:i/>
                <w:sz w:val="16"/>
                <w:szCs w:val="16"/>
                <w:lang w:val="en-US"/>
              </w:rPr>
              <w:t>“</w:t>
            </w:r>
            <w:r w:rsidRPr="00981585">
              <w:rPr>
                <w:b/>
                <w:i/>
                <w:sz w:val="16"/>
                <w:szCs w:val="16"/>
              </w:rPr>
              <w:t>Санкт-Петербургский</w:t>
            </w:r>
            <w:r w:rsidRPr="00981585">
              <w:rPr>
                <w:b/>
                <w:i/>
                <w:sz w:val="16"/>
                <w:szCs w:val="16"/>
                <w:lang w:val="en-US"/>
              </w:rPr>
              <w:t>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hanging="61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</w:rPr>
              <w:t>ООО "Комета"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“Санкт-Петербургский”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720"/>
              </w:tabs>
              <w:ind w:hanging="610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  <w:lang w:val="en-US"/>
              </w:rPr>
              <w:t>ООО «С</w:t>
            </w:r>
            <w:r w:rsidRPr="006E30A6">
              <w:rPr>
                <w:b/>
                <w:bCs/>
                <w:i/>
                <w:sz w:val="18"/>
                <w:szCs w:val="18"/>
              </w:rPr>
              <w:t>вязь-Сервис</w:t>
            </w:r>
            <w:r w:rsidRPr="006E30A6">
              <w:rPr>
                <w:b/>
                <w:bCs/>
                <w:i/>
                <w:sz w:val="18"/>
                <w:szCs w:val="18"/>
                <w:lang w:val="en-US"/>
              </w:rPr>
              <w:t>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“Санкт-Петербургский”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выполнение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  <w:lang w:val="en-US"/>
              </w:rPr>
              <w:t>ООО «Технические Системы Безопасности»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“Санкт-Петербургский”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bCs/>
                <w:i/>
                <w:sz w:val="18"/>
                <w:szCs w:val="18"/>
              </w:rPr>
              <w:t xml:space="preserve">ООО </w:t>
            </w:r>
            <w:r w:rsidRPr="006E30A6">
              <w:rPr>
                <w:b/>
                <w:bCs/>
                <w:i/>
                <w:sz w:val="18"/>
                <w:szCs w:val="18"/>
                <w:lang w:val="en-US"/>
              </w:rPr>
              <w:t>“</w:t>
            </w:r>
            <w:r w:rsidRPr="006E30A6">
              <w:rPr>
                <w:b/>
                <w:bCs/>
                <w:i/>
                <w:sz w:val="18"/>
                <w:szCs w:val="18"/>
              </w:rPr>
              <w:t>Строй Синтез Проект</w:t>
            </w:r>
            <w:r w:rsidRPr="006E30A6">
              <w:rPr>
                <w:b/>
                <w:bCs/>
                <w:i/>
                <w:sz w:val="18"/>
                <w:szCs w:val="18"/>
                <w:lang w:val="en-US"/>
              </w:rPr>
              <w:t>”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филиал</w:t>
            </w: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“Санкт-Петербургский”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"ИССО"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Голенкова А.В.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ГАУ РК "ЦЛАТИ"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"ТЭН"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"Фаворит"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"АЛЬТАИР"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Цыганов А.А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"Салекс-М"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"Предприятие "Зодчий"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«ХИНТ»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"АКВАПРУВ"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"Крымпроект"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"ТАРХАНКУТ ТЕХ СТРОЙ"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"Казантипстройпроект"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"Крымпромпроект"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"ТРИАЛИС"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"ДОБРОСТРОЙ"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"ТЕКТОНИКА ЛТД"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"Дискон"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"ИНВЕСТ-СТРОЙ"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Мастерских В.В.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"ИНЖЕНЕРСЕРВИС"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Кирюхин О.Н.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"ССЭ"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"ДСТ-Строй"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lastRenderedPageBreak/>
              <w:t>ООО "ПБ "ПАРМА"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lastRenderedPageBreak/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"ВЕК"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"СтройКомплекс"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pStyle w:val="a5"/>
              <w:numPr>
                <w:ilvl w:val="0"/>
                <w:numId w:val="11"/>
              </w:num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52543D">
              <w:rPr>
                <w:b/>
                <w:i/>
                <w:sz w:val="18"/>
                <w:szCs w:val="18"/>
              </w:rPr>
              <w:t>ООО «ГАРАНТ-С»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pStyle w:val="a5"/>
              <w:numPr>
                <w:ilvl w:val="0"/>
                <w:numId w:val="18"/>
              </w:num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«Крымтелеком»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ГУП РК "КРЫМГЕОЛОГИЯ"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"КрымБезопасность"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май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"Континент-Крым"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"МУ-7-СЕРВИС"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"СКБ"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"ВЛАДИЛЕНА"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"ИНДУСТРИАЛЬНАЯ ГРУППА И КО"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"КРЫМТУРПРОЕКТ"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"Крымский ЭТЦ"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"АСС"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"КРЫМСКАЯ НЕДВИЖИМОСТЬ"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"ДАНА-К"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СМК "Гефест"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«Крымагрокомплект»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август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"БЕЛЬЭТАЖ-КРЫМ"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«Агроимпульс»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«НОВОТЭК»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jc w:val="center"/>
        </w:trPr>
        <w:tc>
          <w:tcPr>
            <w:tcW w:w="706" w:type="dxa"/>
            <w:vAlign w:val="center"/>
          </w:tcPr>
          <w:p w:rsidR="009966C1" w:rsidRPr="00FD4654" w:rsidRDefault="009966C1" w:rsidP="009966C1">
            <w:pPr>
              <w:pStyle w:val="a5"/>
              <w:numPr>
                <w:ilvl w:val="0"/>
                <w:numId w:val="1"/>
              </w:numPr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"АТН"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Крым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2412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«НПЦ ПромВодОчистка»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«Юнидеф-СМП»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«Институт Дзержинскгражданпроект»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«ЭкспертПроект»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ИЦ «Бюро строительной экспертизы»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185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4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«Волговятпроектстрой»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6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«СтройПроект»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(635)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3) Соблюдением членами Ассоциации обязательств по договорам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lastRenderedPageBreak/>
              <w:t>Февраль</w:t>
            </w:r>
          </w:p>
        </w:tc>
      </w:tr>
      <w:tr w:rsidR="009966C1" w:rsidRPr="00031774" w:rsidTr="00E6663A">
        <w:trPr>
          <w:trHeight w:val="274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«Проектстрой»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(634)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66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«ВолгоЭлекстроМонтажНаладка»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8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«ПрофПроект»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7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«СК Сервис»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31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«РУССКИЙ ДОМ»</w:t>
            </w:r>
          </w:p>
          <w:p w:rsidR="009966C1" w:rsidRPr="006E30A6" w:rsidRDefault="009966C1" w:rsidP="009966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29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«ТЕХНОТЕСТ»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83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«Энергия»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 xml:space="preserve">Нижний 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32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«НЛК-Монтаж»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258"/>
          <w:jc w:val="center"/>
        </w:trPr>
        <w:tc>
          <w:tcPr>
            <w:tcW w:w="706" w:type="dxa"/>
            <w:vMerge w:val="restart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«Строймост»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924"/>
          <w:jc w:val="center"/>
        </w:trPr>
        <w:tc>
          <w:tcPr>
            <w:tcW w:w="706" w:type="dxa"/>
            <w:vMerge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«ТермоБриз»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Проектный институт «Стеклоавтоматика»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«АВС-Проект»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«АРЗ-Проект»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«Дельта НН»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«НПП «Системотехника-НН»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«Спецмонтаж-ЭМ7»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«СпецПроект»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«ТСК-НН»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«Атлантик»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A40FF8" w:rsidRDefault="00A40FF8" w:rsidP="009966C1">
            <w:pPr>
              <w:ind w:left="-247" w:right="-5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СМК «РосПроект»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A40FF8" w:rsidRDefault="00A40FF8" w:rsidP="009966C1">
            <w:pPr>
              <w:ind w:left="-247" w:right="-5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Сентябрь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«ХимТехПроект»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A40FF8" w:rsidRDefault="00A40FF8" w:rsidP="009966C1">
            <w:pPr>
              <w:ind w:left="-247" w:right="-57" w:firstLine="19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Июнь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«ИГНА»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«ДМК»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«СТРОЙПРОЕКТ-СП»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«ГАЗ-ПРОЕКТ-НН»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Кныш О.Е.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МАУ «Архстройпроект»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«ИС»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«ПромТехнология»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«Авиафонд»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Фирма «Сирин Н»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lastRenderedPageBreak/>
              <w:t xml:space="preserve">Нижний </w:t>
            </w:r>
            <w:r w:rsidRPr="00981585">
              <w:rPr>
                <w:b/>
                <w:i/>
                <w:sz w:val="16"/>
                <w:szCs w:val="16"/>
              </w:rPr>
              <w:lastRenderedPageBreak/>
              <w:t>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«Система»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«СКАТ»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«Слобода-Городок»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«Наш Проект»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9966C1" w:rsidRPr="00557E68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clear" w:pos="644"/>
                <w:tab w:val="left" w:pos="23"/>
                <w:tab w:val="num" w:pos="318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МПК «СтройАвтоматика»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Нижний Новгород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ПСП «Ритон»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«Региональное Агентство Оценки»</w:t>
            </w:r>
          </w:p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«Электриксервис»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«Энергосфера»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«ППП «ЭСН»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«Юникс»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«Флагман Инжиниринг»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«СВЕТ»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«ГОСТ»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«Диалог»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«НОРОВ»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«ВЭСТ»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«Сити Проджект»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«Релиз 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46660B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544DDF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Default="009966C1" w:rsidP="009966C1">
            <w:pPr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ООО «Стройпроект»</w:t>
            </w:r>
          </w:p>
          <w:p w:rsidR="009966C1" w:rsidRPr="00CB705A" w:rsidRDefault="009966C1" w:rsidP="009966C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CB705A">
              <w:rPr>
                <w:b/>
                <w:i/>
                <w:sz w:val="16"/>
                <w:szCs w:val="16"/>
              </w:rPr>
              <w:t>(ИНН 5836620704)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46660B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46660B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</w:tcPr>
          <w:p w:rsidR="009966C1" w:rsidRPr="00A73E55" w:rsidRDefault="009966C1" w:rsidP="009966C1">
            <w:pPr>
              <w:rPr>
                <w:sz w:val="18"/>
                <w:szCs w:val="18"/>
              </w:rPr>
            </w:pPr>
            <w:r w:rsidRPr="00A73E55">
              <w:rPr>
                <w:b/>
                <w:sz w:val="18"/>
                <w:szCs w:val="18"/>
              </w:rPr>
              <w:t>Февраль</w:t>
            </w:r>
          </w:p>
        </w:tc>
      </w:tr>
      <w:tr w:rsidR="009966C1" w:rsidRPr="0046660B" w:rsidTr="00544DDF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</w:tcPr>
          <w:p w:rsidR="009966C1" w:rsidRPr="00A73E55" w:rsidRDefault="009966C1" w:rsidP="009966C1">
            <w:pPr>
              <w:ind w:left="-247" w:right="-57" w:firstLine="190"/>
              <w:jc w:val="center"/>
              <w:rPr>
                <w:b/>
                <w:sz w:val="18"/>
                <w:szCs w:val="18"/>
              </w:rPr>
            </w:pPr>
          </w:p>
        </w:tc>
      </w:tr>
      <w:tr w:rsidR="009966C1" w:rsidRPr="0046660B" w:rsidTr="00544DDF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</w:tcPr>
          <w:p w:rsidR="009966C1" w:rsidRPr="00A73E55" w:rsidRDefault="009966C1" w:rsidP="009966C1">
            <w:pPr>
              <w:ind w:left="-247" w:right="-57" w:firstLine="190"/>
              <w:jc w:val="center"/>
              <w:rPr>
                <w:b/>
                <w:sz w:val="18"/>
                <w:szCs w:val="18"/>
              </w:rPr>
            </w:pPr>
          </w:p>
        </w:tc>
      </w:tr>
      <w:tr w:rsidR="009966C1" w:rsidRPr="0046660B" w:rsidTr="00544DDF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46660B" w:rsidRDefault="009966C1" w:rsidP="009966C1">
            <w:pPr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«Пензгорстройзаказчик»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46660B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46660B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</w:tcPr>
          <w:p w:rsidR="009966C1" w:rsidRPr="00A73E55" w:rsidRDefault="009966C1" w:rsidP="009966C1">
            <w:pPr>
              <w:rPr>
                <w:sz w:val="18"/>
                <w:szCs w:val="18"/>
              </w:rPr>
            </w:pPr>
            <w:r w:rsidRPr="00A73E55">
              <w:rPr>
                <w:b/>
                <w:sz w:val="18"/>
                <w:szCs w:val="18"/>
              </w:rPr>
              <w:t>Февраль</w:t>
            </w:r>
          </w:p>
        </w:tc>
      </w:tr>
      <w:tr w:rsidR="009966C1" w:rsidRPr="0046660B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120"/>
          <w:jc w:val="center"/>
        </w:trPr>
        <w:tc>
          <w:tcPr>
            <w:tcW w:w="706" w:type="dxa"/>
            <w:vMerge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«Консоль»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«Проект-Сервис»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«Газконтроль»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«Эксперт-Центр»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ИП Абубекирова Р.Ю.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«Архитектурное бюро КЭП»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РРСК «РЕСТРЕМСТРОЙ»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ОАО «Приволжское КБ»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«Энерготехсервис»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«Пензагазкомплект»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«Тепло-Газ»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«Эксперт Групп»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«Центр-Проект»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ПАО «Биосинтез»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«АлексСтрой»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«Архитектор»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«Пензастройсервис»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«Энергогаз»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ЗАО «Юмирс»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«ПЕНЗАТЕХНОГАЗ»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АО «Кузнецкмежрайгаз»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«Свет-сервис»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«ПензаГаз»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«Пензастройком»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 КОНЦЕПТ»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«Архдизайн»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«ПМК-5»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«ВН-Строй»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«ТДА»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46660B" w:rsidTr="00E6663A">
        <w:trPr>
          <w:trHeight w:val="367"/>
          <w:jc w:val="center"/>
        </w:trPr>
        <w:tc>
          <w:tcPr>
            <w:tcW w:w="706" w:type="dxa"/>
            <w:vAlign w:val="center"/>
          </w:tcPr>
          <w:p w:rsidR="009966C1" w:rsidRPr="00F12A7A" w:rsidRDefault="009966C1" w:rsidP="009966C1">
            <w:pPr>
              <w:pStyle w:val="a5"/>
              <w:numPr>
                <w:ilvl w:val="0"/>
                <w:numId w:val="1"/>
              </w:numPr>
              <w:tabs>
                <w:tab w:val="left" w:pos="23"/>
                <w:tab w:val="left" w:pos="63"/>
              </w:tabs>
              <w:ind w:right="33"/>
              <w:jc w:val="center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«Архитектурное бюро «А»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Пенза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«СамЭЛ»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«АрхСтройКом»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7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1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47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«Ростэкс»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17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«ВЭС»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158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9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95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«СЗМК»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177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«Эко-Самара»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73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222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«Телеком-Альянс»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«Вагарт»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Апрель</w:t>
            </w: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«Ланстрой»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«Геотехстрой»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«Карст»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165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«Руспроект»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13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22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20"/>
          <w:jc w:val="center"/>
        </w:trPr>
        <w:tc>
          <w:tcPr>
            <w:tcW w:w="706" w:type="dxa"/>
            <w:vMerge w:val="restart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9966C1" w:rsidRPr="00031774" w:rsidTr="00E6663A">
        <w:trPr>
          <w:trHeight w:val="210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95"/>
          <w:jc w:val="center"/>
        </w:trPr>
        <w:tc>
          <w:tcPr>
            <w:tcW w:w="706" w:type="dxa"/>
            <w:vMerge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Merge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«ПСТ»</w:t>
            </w:r>
          </w:p>
        </w:tc>
        <w:tc>
          <w:tcPr>
            <w:tcW w:w="1421" w:type="dxa"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Март</w:t>
            </w:r>
          </w:p>
        </w:tc>
      </w:tr>
      <w:tr w:rsidR="009966C1" w:rsidRPr="00031774" w:rsidTr="00544DDF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1274FE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1274FE">
              <w:rPr>
                <w:b/>
                <w:i/>
                <w:sz w:val="18"/>
                <w:szCs w:val="18"/>
              </w:rPr>
              <w:t>ООО «АртСтройПроект»</w:t>
            </w:r>
          </w:p>
        </w:tc>
        <w:tc>
          <w:tcPr>
            <w:tcW w:w="1421" w:type="dxa"/>
            <w:vAlign w:val="center"/>
          </w:tcPr>
          <w:p w:rsidR="009966C1" w:rsidRDefault="005C707D" w:rsidP="009966C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D27D3E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</w:t>
            </w:r>
            <w:r w:rsidRPr="00D27D3E">
              <w:rPr>
                <w:b/>
                <w:bCs/>
                <w:i/>
                <w:sz w:val="16"/>
                <w:szCs w:val="16"/>
              </w:rPr>
              <w:t>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1274FE" w:rsidRDefault="009966C1" w:rsidP="009966C1">
            <w:pPr>
              <w:ind w:left="-57" w:right="-57"/>
              <w:jc w:val="center"/>
              <w:rPr>
                <w:b/>
              </w:rPr>
            </w:pPr>
            <w:r w:rsidRPr="001274FE">
              <w:rPr>
                <w:b/>
              </w:rPr>
              <w:t>Май</w:t>
            </w:r>
          </w:p>
        </w:tc>
      </w:tr>
      <w:tr w:rsidR="009966C1" w:rsidRPr="00031774" w:rsidTr="00544DDF">
        <w:trPr>
          <w:trHeight w:val="150"/>
          <w:jc w:val="center"/>
        </w:trPr>
        <w:tc>
          <w:tcPr>
            <w:tcW w:w="706" w:type="dxa"/>
            <w:vAlign w:val="center"/>
          </w:tcPr>
          <w:p w:rsidR="009966C1" w:rsidRPr="00031774" w:rsidRDefault="009966C1" w:rsidP="009966C1">
            <w:pPr>
              <w:numPr>
                <w:ilvl w:val="0"/>
                <w:numId w:val="1"/>
              </w:numPr>
              <w:tabs>
                <w:tab w:val="left" w:pos="23"/>
              </w:tabs>
              <w:jc w:val="center"/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9966C1" w:rsidRPr="001274FE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1274FE">
              <w:rPr>
                <w:b/>
                <w:i/>
                <w:sz w:val="18"/>
                <w:szCs w:val="18"/>
              </w:rPr>
              <w:t>ООО «ФГП»</w:t>
            </w:r>
          </w:p>
        </w:tc>
        <w:tc>
          <w:tcPr>
            <w:tcW w:w="1421" w:type="dxa"/>
            <w:vAlign w:val="center"/>
          </w:tcPr>
          <w:p w:rsidR="009966C1" w:rsidRDefault="005C707D" w:rsidP="009966C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Самара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6C1" w:rsidRPr="00D27D3E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</w:t>
            </w:r>
            <w:r w:rsidRPr="00D27D3E">
              <w:rPr>
                <w:b/>
                <w:bCs/>
                <w:i/>
                <w:sz w:val="16"/>
                <w:szCs w:val="16"/>
              </w:rPr>
              <w:t>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1274FE" w:rsidRDefault="009966C1" w:rsidP="009966C1">
            <w:pPr>
              <w:ind w:left="-57" w:right="-57"/>
              <w:jc w:val="center"/>
              <w:rPr>
                <w:b/>
              </w:rPr>
            </w:pPr>
            <w:r w:rsidRPr="001274FE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  <w:bookmarkStart w:id="1" w:name="_Hlk27672102"/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Индивидуальный предприниматель Татур Галина Александровна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  <w:bookmarkStart w:id="2" w:name="_Hlk27672466"/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«Честрой»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«МАГНАТ»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«Строитель-Форст»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85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«Специализированный застройщик «Лидер»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85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 xml:space="preserve"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</w:t>
            </w:r>
            <w:r w:rsidRPr="00981585">
              <w:rPr>
                <w:b/>
                <w:bCs/>
                <w:i/>
                <w:sz w:val="16"/>
                <w:szCs w:val="16"/>
              </w:rPr>
              <w:lastRenderedPageBreak/>
              <w:t>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85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«Газпроект-1»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«Суварстройпроект»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«НПП Бреслер»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«ПИ «Волгастройпроект»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 w:val="restart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 w:val="restart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«Мастерская современного проектирования «ГРАД»</w:t>
            </w:r>
          </w:p>
        </w:tc>
        <w:tc>
          <w:tcPr>
            <w:tcW w:w="1421" w:type="dxa"/>
            <w:vMerge w:val="restart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Merge w:val="restart"/>
            <w:vAlign w:val="center"/>
          </w:tcPr>
          <w:p w:rsidR="009966C1" w:rsidRPr="006E30A6" w:rsidRDefault="009966C1" w:rsidP="009966C1">
            <w:pPr>
              <w:ind w:left="-247" w:firstLine="190"/>
              <w:jc w:val="center"/>
              <w:rPr>
                <w:b/>
              </w:rPr>
            </w:pPr>
            <w:r w:rsidRPr="006E30A6">
              <w:rPr>
                <w:b/>
              </w:rPr>
              <w:t>Февраль</w:t>
            </w:r>
          </w:p>
        </w:tc>
      </w:tr>
      <w:tr w:rsidR="009966C1" w:rsidRPr="00031774" w:rsidTr="00E6663A">
        <w:trPr>
          <w:trHeight w:val="180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2) Соблюдение соответствия фактического совокупного размера 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  <w:vMerge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  <w:vMerge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966C1" w:rsidRPr="00981585" w:rsidRDefault="009966C1" w:rsidP="009966C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3) Соблюдением членами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997" w:type="dxa"/>
            <w:vMerge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«Строитель-2»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«МУП Архитектор»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 ПСК «Ракурс»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«Интертехсервис»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«Максимум»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Август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АБ «Стандарт»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«Газэнергосистемы»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Октябрь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 xml:space="preserve">ООО «Центр энергоэффективных </w:t>
            </w:r>
            <w:r w:rsidRPr="006E30A6">
              <w:rPr>
                <w:b/>
                <w:i/>
                <w:iCs/>
                <w:sz w:val="18"/>
                <w:szCs w:val="18"/>
              </w:rPr>
              <w:lastRenderedPageBreak/>
              <w:t>технологий плюс»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lastRenderedPageBreak/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Ноябрь</w:t>
            </w:r>
          </w:p>
        </w:tc>
      </w:tr>
      <w:tr w:rsidR="009966C1" w:rsidRPr="00031774" w:rsidTr="00E6663A">
        <w:trPr>
          <w:trHeight w:val="367"/>
          <w:jc w:val="center"/>
        </w:trPr>
        <w:tc>
          <w:tcPr>
            <w:tcW w:w="706" w:type="dxa"/>
          </w:tcPr>
          <w:p w:rsidR="009966C1" w:rsidRPr="00BB2B4A" w:rsidRDefault="009966C1" w:rsidP="009966C1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9966C1" w:rsidRPr="006E30A6" w:rsidRDefault="009966C1" w:rsidP="009966C1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«СтройПроект»</w:t>
            </w:r>
          </w:p>
        </w:tc>
        <w:tc>
          <w:tcPr>
            <w:tcW w:w="1421" w:type="dxa"/>
            <w:vAlign w:val="center"/>
          </w:tcPr>
          <w:p w:rsidR="009966C1" w:rsidRDefault="009966C1" w:rsidP="009966C1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9966C1" w:rsidRPr="00981585" w:rsidRDefault="009966C1" w:rsidP="009966C1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9966C1" w:rsidRPr="006E30A6" w:rsidRDefault="009966C1" w:rsidP="009966C1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bookmarkEnd w:id="1"/>
      <w:bookmarkEnd w:id="2"/>
      <w:tr w:rsidR="0024732D" w:rsidRPr="00031774" w:rsidTr="00E6663A">
        <w:trPr>
          <w:trHeight w:val="367"/>
          <w:jc w:val="center"/>
        </w:trPr>
        <w:tc>
          <w:tcPr>
            <w:tcW w:w="706" w:type="dxa"/>
          </w:tcPr>
          <w:p w:rsidR="0024732D" w:rsidRPr="00BB2B4A" w:rsidRDefault="0024732D" w:rsidP="0024732D">
            <w:pPr>
              <w:pStyle w:val="a5"/>
              <w:numPr>
                <w:ilvl w:val="0"/>
                <w:numId w:val="1"/>
              </w:numPr>
              <w:ind w:right="-57"/>
              <w:rPr>
                <w:b/>
                <w:iCs/>
              </w:rPr>
            </w:pPr>
          </w:p>
        </w:tc>
        <w:tc>
          <w:tcPr>
            <w:tcW w:w="2693" w:type="dxa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6E30A6">
              <w:rPr>
                <w:b/>
                <w:i/>
                <w:iCs/>
                <w:sz w:val="18"/>
                <w:szCs w:val="18"/>
              </w:rPr>
              <w:t>ООО «</w:t>
            </w:r>
            <w:r>
              <w:rPr>
                <w:b/>
                <w:i/>
                <w:iCs/>
                <w:sz w:val="18"/>
                <w:szCs w:val="18"/>
              </w:rPr>
              <w:t>Регион</w:t>
            </w:r>
            <w:r w:rsidRPr="006E30A6">
              <w:rPr>
                <w:b/>
                <w:i/>
                <w:iCs/>
                <w:sz w:val="18"/>
                <w:szCs w:val="18"/>
              </w:rPr>
              <w:t>СтройПроект»</w:t>
            </w:r>
          </w:p>
        </w:tc>
        <w:tc>
          <w:tcPr>
            <w:tcW w:w="1421" w:type="dxa"/>
            <w:vAlign w:val="center"/>
          </w:tcPr>
          <w:p w:rsidR="0024732D" w:rsidRDefault="0024732D" w:rsidP="0024732D">
            <w:pPr>
              <w:jc w:val="center"/>
            </w:pPr>
            <w:r w:rsidRPr="00321FDB">
              <w:rPr>
                <w:b/>
                <w:i/>
                <w:sz w:val="16"/>
                <w:szCs w:val="16"/>
              </w:rPr>
              <w:t>Чувашская Республика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“ИК “Авалон”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январь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ПИ «СМК»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Июнь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«СафПро»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«ТехСервис»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Июль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«Зевс»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сентябрь</w:t>
            </w:r>
          </w:p>
        </w:tc>
      </w:tr>
      <w:tr w:rsidR="0024732D" w:rsidRPr="00D27D3E" w:rsidTr="00E6663A">
        <w:trPr>
          <w:trHeight w:val="180"/>
          <w:jc w:val="center"/>
        </w:trPr>
        <w:tc>
          <w:tcPr>
            <w:tcW w:w="706" w:type="dxa"/>
            <w:vAlign w:val="center"/>
          </w:tcPr>
          <w:p w:rsidR="0024732D" w:rsidRPr="00B421D5" w:rsidRDefault="0024732D" w:rsidP="0024732D">
            <w:pPr>
              <w:pStyle w:val="a5"/>
              <w:numPr>
                <w:ilvl w:val="0"/>
                <w:numId w:val="1"/>
              </w:numPr>
              <w:tabs>
                <w:tab w:val="left" w:pos="23"/>
              </w:tabs>
              <w:rPr>
                <w:sz w:val="14"/>
              </w:rPr>
            </w:pPr>
          </w:p>
        </w:tc>
        <w:tc>
          <w:tcPr>
            <w:tcW w:w="2693" w:type="dxa"/>
            <w:vAlign w:val="center"/>
          </w:tcPr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ООО «Эксперт</w:t>
            </w:r>
          </w:p>
          <w:p w:rsidR="0024732D" w:rsidRPr="006E30A6" w:rsidRDefault="0024732D" w:rsidP="0024732D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E30A6">
              <w:rPr>
                <w:b/>
                <w:i/>
                <w:sz w:val="18"/>
                <w:szCs w:val="18"/>
              </w:rPr>
              <w:t>Инжиниринг»</w:t>
            </w:r>
          </w:p>
        </w:tc>
        <w:tc>
          <w:tcPr>
            <w:tcW w:w="1421" w:type="dxa"/>
            <w:vAlign w:val="center"/>
          </w:tcPr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jc w:val="center"/>
              <w:rPr>
                <w:b/>
                <w:i/>
                <w:sz w:val="16"/>
                <w:szCs w:val="16"/>
              </w:rPr>
            </w:pPr>
            <w:r w:rsidRPr="00981585">
              <w:rPr>
                <w:b/>
                <w:i/>
                <w:sz w:val="16"/>
                <w:szCs w:val="16"/>
              </w:rPr>
              <w:t>Казань</w:t>
            </w:r>
          </w:p>
        </w:tc>
        <w:tc>
          <w:tcPr>
            <w:tcW w:w="5242" w:type="dxa"/>
            <w:vAlign w:val="center"/>
          </w:tcPr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</w:p>
          <w:p w:rsidR="0024732D" w:rsidRPr="00981585" w:rsidRDefault="0024732D" w:rsidP="0024732D">
            <w:pPr>
              <w:ind w:left="-57" w:right="-57"/>
              <w:rPr>
                <w:b/>
                <w:bCs/>
                <w:i/>
                <w:sz w:val="16"/>
                <w:szCs w:val="16"/>
              </w:rPr>
            </w:pPr>
            <w:r w:rsidRPr="00981585">
              <w:rPr>
                <w:b/>
                <w:bCs/>
                <w:i/>
                <w:sz w:val="16"/>
                <w:szCs w:val="16"/>
              </w:rPr>
              <w:t>1) Соблюдение членами Ассоциации условий членства</w:t>
            </w:r>
          </w:p>
        </w:tc>
        <w:tc>
          <w:tcPr>
            <w:tcW w:w="997" w:type="dxa"/>
            <w:vAlign w:val="center"/>
          </w:tcPr>
          <w:p w:rsidR="0024732D" w:rsidRPr="006E30A6" w:rsidRDefault="0024732D" w:rsidP="0024732D">
            <w:pPr>
              <w:ind w:left="-247" w:right="-57" w:firstLine="190"/>
              <w:jc w:val="center"/>
              <w:rPr>
                <w:b/>
              </w:rPr>
            </w:pPr>
            <w:r w:rsidRPr="006E30A6">
              <w:rPr>
                <w:b/>
              </w:rPr>
              <w:t>декабрь</w:t>
            </w:r>
          </w:p>
        </w:tc>
      </w:tr>
    </w:tbl>
    <w:p w:rsidR="00777239" w:rsidRDefault="00777239" w:rsidP="0024732D"/>
    <w:sectPr w:rsidR="00777239" w:rsidSect="0059544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D4D"/>
    <w:multiLevelType w:val="hybridMultilevel"/>
    <w:tmpl w:val="3FC83C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A22403"/>
    <w:multiLevelType w:val="hybridMultilevel"/>
    <w:tmpl w:val="3FC83C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600EED"/>
    <w:multiLevelType w:val="hybridMultilevel"/>
    <w:tmpl w:val="8B5857D4"/>
    <w:lvl w:ilvl="0" w:tplc="1B0C21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2E76993"/>
    <w:multiLevelType w:val="hybridMultilevel"/>
    <w:tmpl w:val="3FC83C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3778F8"/>
    <w:multiLevelType w:val="hybridMultilevel"/>
    <w:tmpl w:val="80AA8A82"/>
    <w:lvl w:ilvl="0" w:tplc="9394332C">
      <w:start w:val="1"/>
      <w:numFmt w:val="decimal"/>
      <w:lvlText w:val="%1)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2A25838"/>
    <w:multiLevelType w:val="hybridMultilevel"/>
    <w:tmpl w:val="F8C07A32"/>
    <w:lvl w:ilvl="0" w:tplc="447476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ED5C6A"/>
    <w:multiLevelType w:val="hybridMultilevel"/>
    <w:tmpl w:val="8B5857D4"/>
    <w:lvl w:ilvl="0" w:tplc="1B0C21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78B4BCF"/>
    <w:multiLevelType w:val="hybridMultilevel"/>
    <w:tmpl w:val="BB4855D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AC648B"/>
    <w:multiLevelType w:val="hybridMultilevel"/>
    <w:tmpl w:val="D3727B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234D8B"/>
    <w:multiLevelType w:val="hybridMultilevel"/>
    <w:tmpl w:val="3FC83C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14EA6"/>
    <w:multiLevelType w:val="hybridMultilevel"/>
    <w:tmpl w:val="D4B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1F9"/>
    <w:multiLevelType w:val="hybridMultilevel"/>
    <w:tmpl w:val="0470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C4C82"/>
    <w:multiLevelType w:val="hybridMultilevel"/>
    <w:tmpl w:val="3FC8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CE2A32"/>
    <w:multiLevelType w:val="hybridMultilevel"/>
    <w:tmpl w:val="E0A4B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D27DF"/>
    <w:multiLevelType w:val="hybridMultilevel"/>
    <w:tmpl w:val="944813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F91D7E"/>
    <w:multiLevelType w:val="hybridMultilevel"/>
    <w:tmpl w:val="5C8C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2E65"/>
    <w:multiLevelType w:val="hybridMultilevel"/>
    <w:tmpl w:val="380A64B6"/>
    <w:lvl w:ilvl="0" w:tplc="CDC0B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032F9"/>
    <w:multiLevelType w:val="hybridMultilevel"/>
    <w:tmpl w:val="85022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3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6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5FDF"/>
    <w:rsid w:val="00001BB6"/>
    <w:rsid w:val="00015FDF"/>
    <w:rsid w:val="00025B70"/>
    <w:rsid w:val="000433A1"/>
    <w:rsid w:val="00057259"/>
    <w:rsid w:val="00066CA5"/>
    <w:rsid w:val="0007133F"/>
    <w:rsid w:val="00074F42"/>
    <w:rsid w:val="000813FB"/>
    <w:rsid w:val="00082D56"/>
    <w:rsid w:val="000D1C0F"/>
    <w:rsid w:val="000E3062"/>
    <w:rsid w:val="001036A5"/>
    <w:rsid w:val="00123BF3"/>
    <w:rsid w:val="001274FE"/>
    <w:rsid w:val="001316F6"/>
    <w:rsid w:val="00131A2D"/>
    <w:rsid w:val="00141AC1"/>
    <w:rsid w:val="001437A0"/>
    <w:rsid w:val="00145786"/>
    <w:rsid w:val="00160AF4"/>
    <w:rsid w:val="001665C9"/>
    <w:rsid w:val="001A6081"/>
    <w:rsid w:val="001D4663"/>
    <w:rsid w:val="001D551D"/>
    <w:rsid w:val="001E6DF7"/>
    <w:rsid w:val="002038BE"/>
    <w:rsid w:val="002045A1"/>
    <w:rsid w:val="002052AA"/>
    <w:rsid w:val="00222E2D"/>
    <w:rsid w:val="00235992"/>
    <w:rsid w:val="002416BE"/>
    <w:rsid w:val="0024732D"/>
    <w:rsid w:val="00251D80"/>
    <w:rsid w:val="00291F0C"/>
    <w:rsid w:val="00296310"/>
    <w:rsid w:val="002A3E98"/>
    <w:rsid w:val="002A6B58"/>
    <w:rsid w:val="002C3067"/>
    <w:rsid w:val="002C3637"/>
    <w:rsid w:val="002C5137"/>
    <w:rsid w:val="002F2781"/>
    <w:rsid w:val="002F4243"/>
    <w:rsid w:val="003007E5"/>
    <w:rsid w:val="00324406"/>
    <w:rsid w:val="00333E17"/>
    <w:rsid w:val="00335B9D"/>
    <w:rsid w:val="003B0880"/>
    <w:rsid w:val="003F6FA7"/>
    <w:rsid w:val="00420800"/>
    <w:rsid w:val="00470679"/>
    <w:rsid w:val="00470E2B"/>
    <w:rsid w:val="004720C4"/>
    <w:rsid w:val="0052543D"/>
    <w:rsid w:val="00536108"/>
    <w:rsid w:val="00542224"/>
    <w:rsid w:val="00544DDF"/>
    <w:rsid w:val="00571886"/>
    <w:rsid w:val="00595449"/>
    <w:rsid w:val="005A7A1D"/>
    <w:rsid w:val="005C3A66"/>
    <w:rsid w:val="005C5077"/>
    <w:rsid w:val="005C707D"/>
    <w:rsid w:val="005D1483"/>
    <w:rsid w:val="005D7109"/>
    <w:rsid w:val="00621A3A"/>
    <w:rsid w:val="006774F8"/>
    <w:rsid w:val="00681C84"/>
    <w:rsid w:val="00693FAE"/>
    <w:rsid w:val="006A5E57"/>
    <w:rsid w:val="006B2721"/>
    <w:rsid w:val="006D2E84"/>
    <w:rsid w:val="006E30A6"/>
    <w:rsid w:val="00700783"/>
    <w:rsid w:val="00714863"/>
    <w:rsid w:val="0074560C"/>
    <w:rsid w:val="0075519C"/>
    <w:rsid w:val="00760E5A"/>
    <w:rsid w:val="00770B35"/>
    <w:rsid w:val="00777239"/>
    <w:rsid w:val="007844E4"/>
    <w:rsid w:val="007D189C"/>
    <w:rsid w:val="007F33AC"/>
    <w:rsid w:val="00813639"/>
    <w:rsid w:val="008454D0"/>
    <w:rsid w:val="0088198E"/>
    <w:rsid w:val="00884410"/>
    <w:rsid w:val="008B3A0B"/>
    <w:rsid w:val="008D33B6"/>
    <w:rsid w:val="008D59F5"/>
    <w:rsid w:val="00911C55"/>
    <w:rsid w:val="009340E7"/>
    <w:rsid w:val="009521D4"/>
    <w:rsid w:val="009664FE"/>
    <w:rsid w:val="00981585"/>
    <w:rsid w:val="00983CA1"/>
    <w:rsid w:val="009966C1"/>
    <w:rsid w:val="009A373D"/>
    <w:rsid w:val="009B771A"/>
    <w:rsid w:val="009D4129"/>
    <w:rsid w:val="009F265C"/>
    <w:rsid w:val="00A0221A"/>
    <w:rsid w:val="00A0324D"/>
    <w:rsid w:val="00A21FA9"/>
    <w:rsid w:val="00A40FF8"/>
    <w:rsid w:val="00A45BCB"/>
    <w:rsid w:val="00A60B69"/>
    <w:rsid w:val="00A73E55"/>
    <w:rsid w:val="00A81496"/>
    <w:rsid w:val="00AD2FB6"/>
    <w:rsid w:val="00B06582"/>
    <w:rsid w:val="00B32178"/>
    <w:rsid w:val="00B421D5"/>
    <w:rsid w:val="00B459F2"/>
    <w:rsid w:val="00B46A45"/>
    <w:rsid w:val="00BA14CD"/>
    <w:rsid w:val="00BB625C"/>
    <w:rsid w:val="00BC7741"/>
    <w:rsid w:val="00C37C53"/>
    <w:rsid w:val="00C514F4"/>
    <w:rsid w:val="00C52B73"/>
    <w:rsid w:val="00C55619"/>
    <w:rsid w:val="00C56E3C"/>
    <w:rsid w:val="00C9619D"/>
    <w:rsid w:val="00CA367E"/>
    <w:rsid w:val="00CB5F54"/>
    <w:rsid w:val="00CE0B1D"/>
    <w:rsid w:val="00D00396"/>
    <w:rsid w:val="00D24719"/>
    <w:rsid w:val="00D27D3E"/>
    <w:rsid w:val="00D83040"/>
    <w:rsid w:val="00D92705"/>
    <w:rsid w:val="00D927D1"/>
    <w:rsid w:val="00D93540"/>
    <w:rsid w:val="00D94C9E"/>
    <w:rsid w:val="00DA0B7C"/>
    <w:rsid w:val="00DC2AD8"/>
    <w:rsid w:val="00DD670E"/>
    <w:rsid w:val="00DF0465"/>
    <w:rsid w:val="00E205A7"/>
    <w:rsid w:val="00E61488"/>
    <w:rsid w:val="00E6663A"/>
    <w:rsid w:val="00E67B1A"/>
    <w:rsid w:val="00E7077E"/>
    <w:rsid w:val="00E73F15"/>
    <w:rsid w:val="00EA122A"/>
    <w:rsid w:val="00EB268D"/>
    <w:rsid w:val="00ED3074"/>
    <w:rsid w:val="00EE3265"/>
    <w:rsid w:val="00EE71D4"/>
    <w:rsid w:val="00EF256D"/>
    <w:rsid w:val="00EF42DD"/>
    <w:rsid w:val="00F35950"/>
    <w:rsid w:val="00F62C39"/>
    <w:rsid w:val="00F65590"/>
    <w:rsid w:val="00F7545A"/>
    <w:rsid w:val="00F7777C"/>
    <w:rsid w:val="00F94981"/>
    <w:rsid w:val="00F9507C"/>
    <w:rsid w:val="00F95948"/>
    <w:rsid w:val="00FA31C7"/>
    <w:rsid w:val="00FB1BC7"/>
    <w:rsid w:val="00FD1029"/>
    <w:rsid w:val="00FD32B9"/>
    <w:rsid w:val="00FD4654"/>
    <w:rsid w:val="00FD74F5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925F19-F12A-47A7-85CB-33AD6A6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5F54"/>
    <w:pPr>
      <w:ind w:left="720"/>
      <w:contextualSpacing/>
    </w:pPr>
  </w:style>
  <w:style w:type="character" w:customStyle="1" w:styleId="highlight">
    <w:name w:val="highlight"/>
    <w:basedOn w:val="a0"/>
    <w:rsid w:val="00E205A7"/>
  </w:style>
  <w:style w:type="character" w:customStyle="1" w:styleId="10">
    <w:name w:val="Заголовок 1 Знак"/>
    <w:basedOn w:val="a0"/>
    <w:link w:val="1"/>
    <w:uiPriority w:val="9"/>
    <w:rsid w:val="005C3A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F9507C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F950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Без интервала1"/>
    <w:rsid w:val="0007133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82D56"/>
  </w:style>
  <w:style w:type="character" w:styleId="a8">
    <w:name w:val="Hyperlink"/>
    <w:basedOn w:val="a0"/>
    <w:uiPriority w:val="99"/>
    <w:semiHidden/>
    <w:unhideWhenUsed/>
    <w:rsid w:val="00082D5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82D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08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F9F23-CABD-4C38-A87A-575E847C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54</Pages>
  <Words>34892</Words>
  <Characters>198890</Characters>
  <Application>Microsoft Office Word</Application>
  <DocSecurity>0</DocSecurity>
  <Lines>1657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31</cp:revision>
  <cp:lastPrinted>2019-12-28T09:59:00Z</cp:lastPrinted>
  <dcterms:created xsi:type="dcterms:W3CDTF">2019-12-19T07:35:00Z</dcterms:created>
  <dcterms:modified xsi:type="dcterms:W3CDTF">2020-04-28T10:05:00Z</dcterms:modified>
</cp:coreProperties>
</file>